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REPUBLIC OF THE PHILIPPINES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PROVINCE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40" w:line="240" w:lineRule="auto"/>
        <w:jc w:val="left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OFFICE OF THE PUNONG BARANGAY</w:t>
      </w:r>
    </w:p>
    <w:p>
      <w:pPr>
        <w:pBdr>
          <w:bottom w:val="thick" w:color="000000" w:sz="12" w:space="1"/>
        </w:pBdr>
        <w:spacing w:before="60" w:after="60" w:line="240" w:lineRule="auto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2"/>
          <w:szCs w:val="32"/>
        </w:rPr>
        <w:t xml:space="preserve">CERTIFICATION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55555"/>
          <w:sz w:val="22"/>
          <w:szCs w:val="22"/>
        </w:rPr>
        <w:t xml:space="preserve">General Purpose</w:t>
      </w:r>
    </w:p>
    <w:p>
      <w:pPr>
        <w:pBdr>
          <w:bottom w:val="single" w:color="000000" w:sz="6" w:space="1"/>
        </w:pBdr>
        <w:spacing w:before="60" w:after="60" w:line="240" w:lineRule="auto"/>
      </w:pP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Cert. No.: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Date: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</w:t>
            </w:r>
          </w:p>
        </w:tc>
      </w:tr>
    </w:tbl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O.R. No.: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666666"/>
          <w:sz w:val="18"/>
          <w:szCs w:val="18"/>
        </w:rPr>
        <w:t xml:space="preserve">Full Name</w:t>
      </w:r>
    </w:p>
    <w:p>
      <w:pPr>
        <w:spacing w:before="0" w:after="50" w:line="240" w:lineRule="auto"/>
        <w:jc w:val="lef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Age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Civil Status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Nationality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Purok / Street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TO WHOM IT MAY CONCERN:</w:t>
      </w:r>
    </w:p>
    <w:p>
      <w:pPr>
        <w:spacing w:before="0" w:after="60" w:line="360" w:lineRule="auto"/>
        <w:ind w:left="7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This is to certify that the above-named person is a bonafide resident of this barangay and is personally known to this office.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spacing w:before="0" w:after="60" w:line="360" w:lineRule="auto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0" w:line="360" w:lineRule="auto"/>
        <w:ind w:left="7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This certification is issued upon the request of the above-named person for the purpose of: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</w:t>
      </w:r>
    </w:p>
    <w:p>
      <w:pPr>
        <w:spacing w:before="0" w:after="60" w:line="360" w:lineRule="auto"/>
        <w:ind w:left="7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and for whatever legal purpose it may serve.</w:t>
      </w:r>
    </w:p>
    <w:p>
      <w:pPr>
        <w:spacing w:before="0" w:after="60" w:line="360" w:lineRule="auto"/>
        <w:ind w:left="7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Issued this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at 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0"/>
          <w:szCs w:val="20"/>
        </w:rPr>
        <w:t xml:space="preserve">FOR OFFICIAL USE ONLY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5000"/>
        <w:gridCol w:w="472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Requested by (Signature or Thumb Mark)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</w:t>
            </w:r>
          </w:p>
          <w:p>
            <w:pPr>
              <w:spacing w:before="0" w:after="6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888888"/>
                <w:sz w:val="18"/>
                <w:szCs w:val="18"/>
              </w:rPr>
              <w:t xml:space="preserve">Signature / Pangalan ng Aplikante</w:t>
            </w:r>
          </w:p>
          <w:p>
            <w:pPr>
              <w:spacing w:before="0" w:after="4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888888"/>
                <w:sz w:val="18"/>
                <w:szCs w:val="18"/>
              </w:rPr>
              <w:t xml:space="preserve">Para sa hindi makakalagda:</w:t>
            </w:r>
          </w:p>
          <w:tbl>
            <w:tblPr>
              <w:tblW w:type="dxa" w:w="2800"/>
              <w:tblBorders>
                <w:top w:val="none"/>
                <w:left w:val="none"/>
                <w:bottom w:val="none"/>
                <w:right w:val="none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300"/>
              <w:gridCol w:w="200"/>
            </w:tblGrid>
            <w:tr>
              <w:trPr>
                <w:trHeight w:val="1440" w:hRule="exact"/>
              </w:trPr>
              <w:tc>
                <w:tcPr>
                  <w:tcW w:type="dxa" w:w="1300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Right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Thumb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Mark</w:t>
                  </w:r>
                </w:p>
              </w:tc>
              <w:tc>
                <w:tcPr>
                  <w:tcW w:type="dxa" w:w="1300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Left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Thumb</w:t>
                  </w:r>
                </w:p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 w:val="false"/>
                      <w:bCs w:val="false"/>
                      <w:i/>
                      <w:iCs/>
                      <w:color w:val="888888"/>
                      <w:sz w:val="18"/>
                      <w:szCs w:val="18"/>
                    </w:rPr>
                    <w:t xml:space="preserve">Mark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spacing w:before="0" w:after="0" w:line="240" w:lineRule="auto"/>
                    <w:jc w:val="left"/>
                  </w:pPr>
                </w:p>
              </w:tc>
            </w:tr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i w:val="false"/>
                      <w:iCs w:val="false"/>
                      <w:sz w:val="18"/>
                      <w:szCs w:val="18"/>
                    </w:rPr>
                    <w:t xml:space="preserve">Kanan</w:t>
                  </w:r>
                </w:p>
              </w:tc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i w:val="false"/>
                      <w:iCs w:val="false"/>
                      <w:sz w:val="18"/>
                      <w:szCs w:val="18"/>
                    </w:rPr>
                    <w:t xml:space="preserve">Kaliwa</w:t>
                  </w:r>
                </w:p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0" w:after="0" w:line="240" w:lineRule="auto"/>
                    <w:jc w:val="left"/>
                  </w:pPr>
                </w:p>
              </w:tc>
            </w:tr>
          </w:tbl>
          <w:p/>
        </w:tc>
        <w:tc>
          <w:tcPr>
            <w:tcW w:type="dxa" w:w="4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Date Requested</w:t>
            </w:r>
          </w:p>
          <w:p>
            <w:pPr>
              <w:spacing w:before="0" w:after="8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666666"/>
                <w:sz w:val="18"/>
                <w:szCs w:val="18"/>
              </w:rPr>
              <w:t xml:space="preserve">Released by (Secretary)</w:t>
            </w:r>
          </w:p>
          <w:p>
            <w:pPr>
              <w:spacing w:before="0" w:after="400" w:line="240" w:lineRule="auto"/>
              <w:jc w:val="left"/>
            </w:pP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</w:t>
            </w:r>
          </w:p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Barangay Secretary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200" w:line="240" w:lineRule="auto"/>
        <w:jc w:val="left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Punong Barangay</w:t>
      </w:r>
    </w:p>
    <w:sectPr>
      <w:pgSz w:w="12240" w:h="2016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2026-03-26T12:21:15.183Z</dcterms:created>
  <dcterms:modified xsi:type="dcterms:W3CDTF">2026-03-26T12:21:15.184Z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